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1FD" w:rsidRDefault="00AF31FD" w:rsidP="00AF31FD">
      <w:pPr>
        <w:pStyle w:val="Heading1"/>
      </w:pPr>
      <w:r>
        <w:t xml:space="preserve">BJD Herd Environment Culture Test (HEC Test) Collection Protocol </w:t>
      </w:r>
    </w:p>
    <w:p w:rsidR="00E46F3B" w:rsidRPr="00E46F3B" w:rsidRDefault="00E46F3B" w:rsidP="00E46F3B">
      <w:bookmarkStart w:id="0" w:name="_GoBack"/>
      <w:bookmarkEnd w:id="0"/>
    </w:p>
    <w:p w:rsidR="006873BC" w:rsidRDefault="00AF31FD" w:rsidP="006873BC">
      <w:r>
        <w:t xml:space="preserve">The aim is to collect a sample that is representative of the whole herd – i.e. most cows in the herd are represented in the sample. </w:t>
      </w:r>
    </w:p>
    <w:p w:rsidR="00AF31FD" w:rsidRDefault="00AF31FD" w:rsidP="006873BC">
      <w:pPr>
        <w:pStyle w:val="ListParagraph"/>
        <w:numPr>
          <w:ilvl w:val="0"/>
          <w:numId w:val="1"/>
        </w:numPr>
      </w:pPr>
      <w:r>
        <w:t xml:space="preserve">The yard must be clean prior to bringing the cattle in for milking on the day of sampling. </w:t>
      </w:r>
    </w:p>
    <w:p w:rsidR="00AF31FD" w:rsidRDefault="00AF31FD" w:rsidP="006873BC">
      <w:pPr>
        <w:pStyle w:val="ListParagraph"/>
        <w:numPr>
          <w:ilvl w:val="0"/>
          <w:numId w:val="1"/>
        </w:numPr>
        <w:spacing w:before="240"/>
      </w:pPr>
      <w:r>
        <w:t xml:space="preserve">After milking has been completed, 500 ml of faecal material should be collected from the concrete yard/ standing area in front of the milking shed before any wash down is started. </w:t>
      </w:r>
    </w:p>
    <w:p w:rsidR="00AF31FD" w:rsidRDefault="00AF31FD" w:rsidP="006873BC">
      <w:pPr>
        <w:pStyle w:val="ListParagraph"/>
        <w:numPr>
          <w:ilvl w:val="0"/>
          <w:numId w:val="1"/>
        </w:numPr>
        <w:spacing w:before="240"/>
      </w:pPr>
      <w:r>
        <w:t xml:space="preserve">The faecal material should be pushed together using a shovel or a shed scraper following a “W” or “X” scraping pattern across the full length and breadth of the area being sampled. </w:t>
      </w:r>
    </w:p>
    <w:p w:rsidR="00AF31FD" w:rsidRDefault="00AF31FD" w:rsidP="006873BC">
      <w:pPr>
        <w:pStyle w:val="ListParagraph"/>
        <w:numPr>
          <w:ilvl w:val="0"/>
          <w:numId w:val="1"/>
        </w:numPr>
        <w:spacing w:before="240"/>
      </w:pPr>
      <w:r>
        <w:t xml:space="preserve">Thoroughly mix the faecal material in the pile. </w:t>
      </w:r>
    </w:p>
    <w:p w:rsidR="00AF31FD" w:rsidRDefault="00AF31FD" w:rsidP="006873BC">
      <w:pPr>
        <w:pStyle w:val="ListParagraph"/>
        <w:numPr>
          <w:ilvl w:val="0"/>
          <w:numId w:val="1"/>
        </w:numPr>
        <w:spacing w:before="240"/>
      </w:pPr>
      <w:r>
        <w:t xml:space="preserve">Collect 500 ml of faecal slurry into two large (250 ml) clearly labelled containers. </w:t>
      </w:r>
    </w:p>
    <w:p w:rsidR="00C52E1F" w:rsidRDefault="00AF31FD" w:rsidP="006873BC">
      <w:pPr>
        <w:pStyle w:val="ListParagraph"/>
        <w:numPr>
          <w:ilvl w:val="0"/>
          <w:numId w:val="1"/>
        </w:numPr>
        <w:spacing w:before="240"/>
      </w:pPr>
      <w:r>
        <w:t>The containers should be put into a plastic bag, placed in an esky and couriered to the laboratory for culture accompanied by a laboratory submission form.</w:t>
      </w:r>
    </w:p>
    <w:sectPr w:rsidR="00C52E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04F7D"/>
    <w:multiLevelType w:val="hybridMultilevel"/>
    <w:tmpl w:val="45680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FD"/>
    <w:rsid w:val="006873BC"/>
    <w:rsid w:val="00AF31FD"/>
    <w:rsid w:val="00C52E1F"/>
    <w:rsid w:val="00E4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C4A70-036C-4BE5-AA14-807A5A1A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31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1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F3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Health Australia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Barwell</dc:creator>
  <cp:keywords/>
  <dc:description/>
  <cp:lastModifiedBy>Alannah Andreini</cp:lastModifiedBy>
  <cp:revision>2</cp:revision>
  <dcterms:created xsi:type="dcterms:W3CDTF">2017-07-27T22:58:00Z</dcterms:created>
  <dcterms:modified xsi:type="dcterms:W3CDTF">2017-07-27T22:58:00Z</dcterms:modified>
</cp:coreProperties>
</file>